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771D" w14:textId="1566555D" w:rsidR="00874126" w:rsidRPr="00874126" w:rsidRDefault="00924A98" w:rsidP="00874126">
      <w:pPr>
        <w:spacing w:line="360" w:lineRule="auto"/>
        <w:rPr>
          <w:rFonts w:ascii="Arial" w:hAnsi="Arial" w:cs="Arial"/>
          <w:b/>
          <w:bCs/>
          <w:lang w:eastAsia="en-GB"/>
        </w:rPr>
      </w:pPr>
      <w:r>
        <w:rPr>
          <w:rFonts w:ascii="Arial" w:hAnsi="Arial" w:cs="Arial"/>
          <w:b/>
          <w:bCs/>
          <w:lang w:eastAsia="en-GB"/>
        </w:rPr>
        <w:t>Health &amp; Safety</w:t>
      </w:r>
    </w:p>
    <w:p w14:paraId="15EF0451" w14:textId="77777777" w:rsidR="00924A98" w:rsidRPr="00924A98" w:rsidRDefault="00924A98" w:rsidP="00924A98">
      <w:pPr>
        <w:rPr>
          <w:rFonts w:ascii="Arial" w:hAnsi="Arial" w:cs="Arial"/>
          <w:lang w:eastAsia="en-GB"/>
        </w:rPr>
      </w:pPr>
      <w:r w:rsidRPr="00924A98">
        <w:rPr>
          <w:rFonts w:ascii="Arial" w:hAnsi="Arial" w:cs="Arial"/>
          <w:lang w:eastAsia="en-GB"/>
        </w:rPr>
        <w:t xml:space="preserve">ExCeL works to the industry best practice document for health and safety - the AEV eGuide. This is guidance for achieving common standards of health, safety and operational planning, </w:t>
      </w:r>
      <w:proofErr w:type="gramStart"/>
      <w:r w:rsidRPr="00924A98">
        <w:rPr>
          <w:rFonts w:ascii="Arial" w:hAnsi="Arial" w:cs="Arial"/>
          <w:lang w:eastAsia="en-GB"/>
        </w:rPr>
        <w:t>management</w:t>
      </w:r>
      <w:proofErr w:type="gramEnd"/>
      <w:r w:rsidRPr="00924A98">
        <w:rPr>
          <w:rFonts w:ascii="Arial" w:hAnsi="Arial" w:cs="Arial"/>
          <w:lang w:eastAsia="en-GB"/>
        </w:rPr>
        <w:t xml:space="preserve"> and on-site conduct for events at all participating AEV member venues.  This includes wearing a high visibility jacket and safety shoes for anyone attending the site during build and breakdown. </w:t>
      </w:r>
    </w:p>
    <w:p w14:paraId="0D85673A" w14:textId="77777777" w:rsidR="00924A98" w:rsidRPr="00924A98" w:rsidRDefault="00924A98" w:rsidP="00924A98">
      <w:pPr>
        <w:rPr>
          <w:rFonts w:ascii="Arial" w:hAnsi="Arial" w:cs="Arial"/>
          <w:lang w:eastAsia="en-GB"/>
        </w:rPr>
      </w:pPr>
      <w:r w:rsidRPr="00924A98">
        <w:rPr>
          <w:rFonts w:ascii="Arial" w:hAnsi="Arial" w:cs="Arial"/>
          <w:lang w:eastAsia="en-GB"/>
        </w:rPr>
        <w:t>On arrival at the venue the organiser will issue you and your contractor with an emergency procedures guide, which you should read carefully, but you may wish to familiarise yourself with the following in advance. </w:t>
      </w:r>
    </w:p>
    <w:p w14:paraId="51D5E0B4" w14:textId="77777777" w:rsidR="00924A98" w:rsidRPr="00924A98" w:rsidRDefault="00924A98" w:rsidP="00924A98">
      <w:pPr>
        <w:pStyle w:val="ListParagraph"/>
        <w:numPr>
          <w:ilvl w:val="0"/>
          <w:numId w:val="1"/>
        </w:numPr>
        <w:rPr>
          <w:rFonts w:ascii="Arial" w:hAnsi="Arial" w:cs="Arial"/>
          <w:lang w:eastAsia="en-GB"/>
        </w:rPr>
      </w:pPr>
      <w:r w:rsidRPr="00924A98">
        <w:rPr>
          <w:rFonts w:ascii="Arial" w:hAnsi="Arial" w:cs="Arial"/>
          <w:lang w:eastAsia="en-GB"/>
        </w:rPr>
        <w:t>On discovering a fire, break the glass on the nearest manual call point (coloured red), which are located adjacent to all exits, or contact the Security Suite by dialling 4444 on an internal telephone immediately. </w:t>
      </w:r>
    </w:p>
    <w:p w14:paraId="151A41EB" w14:textId="77777777" w:rsidR="00924A98" w:rsidRPr="00924A98" w:rsidRDefault="00924A98" w:rsidP="00924A98">
      <w:pPr>
        <w:pStyle w:val="ListParagraph"/>
        <w:numPr>
          <w:ilvl w:val="0"/>
          <w:numId w:val="1"/>
        </w:numPr>
        <w:rPr>
          <w:rFonts w:ascii="Arial" w:hAnsi="Arial" w:cs="Arial"/>
          <w:lang w:eastAsia="en-GB"/>
        </w:rPr>
      </w:pPr>
      <w:r w:rsidRPr="00924A98">
        <w:rPr>
          <w:rFonts w:ascii="Arial" w:hAnsi="Arial" w:cs="Arial"/>
          <w:lang w:eastAsia="en-GB"/>
        </w:rPr>
        <w:t>Do not touch or move any suspicious or unattended item but report it to the Security Suite, by dialling 4444 on an internal telephone. </w:t>
      </w:r>
    </w:p>
    <w:p w14:paraId="2AEF668E" w14:textId="11AF20B4" w:rsidR="00FA31CB" w:rsidRPr="00924A98" w:rsidRDefault="00924A98" w:rsidP="00924A98">
      <w:pPr>
        <w:pStyle w:val="ListParagraph"/>
        <w:numPr>
          <w:ilvl w:val="0"/>
          <w:numId w:val="1"/>
        </w:numPr>
        <w:rPr>
          <w:rFonts w:ascii="Arial" w:hAnsi="Arial" w:cs="Arial"/>
          <w:lang w:eastAsia="en-GB"/>
        </w:rPr>
      </w:pPr>
      <w:r w:rsidRPr="00924A98">
        <w:rPr>
          <w:rFonts w:ascii="Arial" w:hAnsi="Arial" w:cs="Arial"/>
          <w:lang w:eastAsia="en-GB"/>
        </w:rPr>
        <w:t>If your stand is by, or on the route to an emergency exit</w:t>
      </w:r>
      <w:r>
        <w:rPr>
          <w:rFonts w:ascii="Arial" w:hAnsi="Arial" w:cs="Arial"/>
          <w:lang w:eastAsia="en-GB"/>
        </w:rPr>
        <w:t>,</w:t>
      </w:r>
      <w:r w:rsidRPr="00924A98">
        <w:rPr>
          <w:rFonts w:ascii="Arial" w:hAnsi="Arial" w:cs="Arial"/>
          <w:lang w:eastAsia="en-GB"/>
        </w:rPr>
        <w:t xml:space="preserve"> the aisle must be clear. Anything left there will be removed by the cleaning team. Please ensure that your team are briefed accordingly. </w:t>
      </w:r>
    </w:p>
    <w:sectPr w:rsidR="00FA31CB" w:rsidRPr="00924A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4A03"/>
    <w:multiLevelType w:val="hybridMultilevel"/>
    <w:tmpl w:val="3F42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06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314386"/>
    <w:rsid w:val="003F5A4C"/>
    <w:rsid w:val="00561307"/>
    <w:rsid w:val="00707BCA"/>
    <w:rsid w:val="007F0091"/>
    <w:rsid w:val="00874126"/>
    <w:rsid w:val="00924A98"/>
    <w:rsid w:val="00A86A65"/>
    <w:rsid w:val="00FA31CB"/>
    <w:rsid w:val="00FC4566"/>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 w:type="paragraph" w:styleId="ListParagraph">
    <w:name w:val="List Paragraph"/>
    <w:basedOn w:val="Normal"/>
    <w:uiPriority w:val="34"/>
    <w:qFormat/>
    <w:rsid w:val="0092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891617374">
      <w:bodyDiv w:val="1"/>
      <w:marLeft w:val="0"/>
      <w:marRight w:val="0"/>
      <w:marTop w:val="0"/>
      <w:marBottom w:val="0"/>
      <w:divBdr>
        <w:top w:val="none" w:sz="0" w:space="0" w:color="auto"/>
        <w:left w:val="none" w:sz="0" w:space="0" w:color="auto"/>
        <w:bottom w:val="none" w:sz="0" w:space="0" w:color="auto"/>
        <w:right w:val="none" w:sz="0" w:space="0" w:color="auto"/>
      </w:divBdr>
      <w:divsChild>
        <w:div w:id="1683163030">
          <w:marLeft w:val="0"/>
          <w:marRight w:val="0"/>
          <w:marTop w:val="0"/>
          <w:marBottom w:val="0"/>
          <w:divBdr>
            <w:top w:val="none" w:sz="0" w:space="0" w:color="auto"/>
            <w:left w:val="none" w:sz="0" w:space="0" w:color="auto"/>
            <w:bottom w:val="none" w:sz="0" w:space="0" w:color="auto"/>
            <w:right w:val="none" w:sz="0" w:space="0" w:color="auto"/>
          </w:divBdr>
        </w:div>
        <w:div w:id="221252357">
          <w:marLeft w:val="0"/>
          <w:marRight w:val="0"/>
          <w:marTop w:val="0"/>
          <w:marBottom w:val="0"/>
          <w:divBdr>
            <w:top w:val="none" w:sz="0" w:space="0" w:color="auto"/>
            <w:left w:val="none" w:sz="0" w:space="0" w:color="auto"/>
            <w:bottom w:val="none" w:sz="0" w:space="0" w:color="auto"/>
            <w:right w:val="none" w:sz="0" w:space="0" w:color="auto"/>
          </w:divBdr>
        </w:div>
        <w:div w:id="1054541934">
          <w:marLeft w:val="0"/>
          <w:marRight w:val="0"/>
          <w:marTop w:val="0"/>
          <w:marBottom w:val="0"/>
          <w:divBdr>
            <w:top w:val="none" w:sz="0" w:space="0" w:color="auto"/>
            <w:left w:val="none" w:sz="0" w:space="0" w:color="auto"/>
            <w:bottom w:val="none" w:sz="0" w:space="0" w:color="auto"/>
            <w:right w:val="none" w:sz="0" w:space="0" w:color="auto"/>
          </w:divBdr>
        </w:div>
        <w:div w:id="1657102327">
          <w:marLeft w:val="0"/>
          <w:marRight w:val="0"/>
          <w:marTop w:val="0"/>
          <w:marBottom w:val="0"/>
          <w:divBdr>
            <w:top w:val="none" w:sz="0" w:space="0" w:color="auto"/>
            <w:left w:val="none" w:sz="0" w:space="0" w:color="auto"/>
            <w:bottom w:val="none" w:sz="0" w:space="0" w:color="auto"/>
            <w:right w:val="none" w:sz="0" w:space="0" w:color="auto"/>
          </w:divBdr>
        </w:div>
        <w:div w:id="569118052">
          <w:marLeft w:val="0"/>
          <w:marRight w:val="0"/>
          <w:marTop w:val="0"/>
          <w:marBottom w:val="0"/>
          <w:divBdr>
            <w:top w:val="none" w:sz="0" w:space="0" w:color="auto"/>
            <w:left w:val="none" w:sz="0" w:space="0" w:color="auto"/>
            <w:bottom w:val="none" w:sz="0" w:space="0" w:color="auto"/>
            <w:right w:val="none" w:sz="0" w:space="0" w:color="auto"/>
          </w:divBdr>
        </w:div>
      </w:divsChild>
    </w:div>
    <w:div w:id="1733624312">
      <w:bodyDiv w:val="1"/>
      <w:marLeft w:val="0"/>
      <w:marRight w:val="0"/>
      <w:marTop w:val="0"/>
      <w:marBottom w:val="0"/>
      <w:divBdr>
        <w:top w:val="none" w:sz="0" w:space="0" w:color="auto"/>
        <w:left w:val="none" w:sz="0" w:space="0" w:color="auto"/>
        <w:bottom w:val="none" w:sz="0" w:space="0" w:color="auto"/>
        <w:right w:val="none" w:sz="0" w:space="0" w:color="auto"/>
      </w:divBdr>
      <w:divsChild>
        <w:div w:id="524441734">
          <w:marLeft w:val="0"/>
          <w:marRight w:val="0"/>
          <w:marTop w:val="0"/>
          <w:marBottom w:val="0"/>
          <w:divBdr>
            <w:top w:val="none" w:sz="0" w:space="0" w:color="auto"/>
            <w:left w:val="none" w:sz="0" w:space="0" w:color="auto"/>
            <w:bottom w:val="none" w:sz="0" w:space="0" w:color="auto"/>
            <w:right w:val="none" w:sz="0" w:space="0" w:color="auto"/>
          </w:divBdr>
        </w:div>
        <w:div w:id="532427822">
          <w:marLeft w:val="0"/>
          <w:marRight w:val="0"/>
          <w:marTop w:val="0"/>
          <w:marBottom w:val="0"/>
          <w:divBdr>
            <w:top w:val="none" w:sz="0" w:space="0" w:color="auto"/>
            <w:left w:val="none" w:sz="0" w:space="0" w:color="auto"/>
            <w:bottom w:val="none" w:sz="0" w:space="0" w:color="auto"/>
            <w:right w:val="none" w:sz="0" w:space="0" w:color="auto"/>
          </w:divBdr>
        </w:div>
      </w:divsChild>
    </w:div>
    <w:div w:id="1743408389">
      <w:bodyDiv w:val="1"/>
      <w:marLeft w:val="0"/>
      <w:marRight w:val="0"/>
      <w:marTop w:val="0"/>
      <w:marBottom w:val="0"/>
      <w:divBdr>
        <w:top w:val="none" w:sz="0" w:space="0" w:color="auto"/>
        <w:left w:val="none" w:sz="0" w:space="0" w:color="auto"/>
        <w:bottom w:val="none" w:sz="0" w:space="0" w:color="auto"/>
        <w:right w:val="none" w:sz="0" w:space="0" w:color="auto"/>
      </w:divBdr>
      <w:divsChild>
        <w:div w:id="426466117">
          <w:marLeft w:val="0"/>
          <w:marRight w:val="0"/>
          <w:marTop w:val="0"/>
          <w:marBottom w:val="0"/>
          <w:divBdr>
            <w:top w:val="none" w:sz="0" w:space="0" w:color="auto"/>
            <w:left w:val="none" w:sz="0" w:space="0" w:color="auto"/>
            <w:bottom w:val="none" w:sz="0" w:space="0" w:color="auto"/>
            <w:right w:val="none" w:sz="0" w:space="0" w:color="auto"/>
          </w:divBdr>
        </w:div>
        <w:div w:id="75977967">
          <w:marLeft w:val="0"/>
          <w:marRight w:val="0"/>
          <w:marTop w:val="0"/>
          <w:marBottom w:val="0"/>
          <w:divBdr>
            <w:top w:val="none" w:sz="0" w:space="0" w:color="auto"/>
            <w:left w:val="none" w:sz="0" w:space="0" w:color="auto"/>
            <w:bottom w:val="none" w:sz="0" w:space="0" w:color="auto"/>
            <w:right w:val="none" w:sz="0" w:space="0" w:color="auto"/>
          </w:divBdr>
        </w:div>
        <w:div w:id="23096255">
          <w:marLeft w:val="0"/>
          <w:marRight w:val="0"/>
          <w:marTop w:val="0"/>
          <w:marBottom w:val="0"/>
          <w:divBdr>
            <w:top w:val="none" w:sz="0" w:space="0" w:color="auto"/>
            <w:left w:val="none" w:sz="0" w:space="0" w:color="auto"/>
            <w:bottom w:val="none" w:sz="0" w:space="0" w:color="auto"/>
            <w:right w:val="none" w:sz="0" w:space="0" w:color="auto"/>
          </w:divBdr>
        </w:div>
        <w:div w:id="601842614">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2</cp:revision>
  <dcterms:created xsi:type="dcterms:W3CDTF">2023-03-16T18:00:00Z</dcterms:created>
  <dcterms:modified xsi:type="dcterms:W3CDTF">2023-03-16T18:00:00Z</dcterms:modified>
</cp:coreProperties>
</file>